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left" w:pos="0" w:leader="none"/>
        </w:tabs>
        <w:spacing w:lineRule="auto" w:line="240"/>
        <w:ind w:left="0" w:right="86" w:hanging="0"/>
        <w:jc w:val="left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904875</wp:posOffset>
            </wp:positionH>
            <wp:positionV relativeFrom="paragraph">
              <wp:posOffset>635</wp:posOffset>
            </wp:positionV>
            <wp:extent cx="3891915" cy="72390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tabs>
          <w:tab w:val="left" w:pos="0" w:leader="none"/>
        </w:tabs>
        <w:spacing w:lineRule="auto" w:line="240"/>
        <w:ind w:left="11" w:right="86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left" w:pos="0" w:leader="none"/>
        </w:tabs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</w:t>
      </w:r>
    </w:p>
    <w:p>
      <w:pPr>
        <w:pStyle w:val="Normal"/>
        <w:widowControl w:val="false"/>
        <w:tabs>
          <w:tab w:val="left" w:pos="0" w:leader="none"/>
        </w:tabs>
        <w:spacing w:lineRule="auto" w:line="240"/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XIV EDITAL CEARÁ CICLO CARNAVALESCO – 2020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MARACATU AZ DE OURO</w:t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 xml:space="preserve"> </w:t>
      </w:r>
      <w:r>
        <w:rPr>
          <w:rFonts w:eastAsia="Calibri" w:cs="Calibri" w:ascii="Calibri" w:hAnsi="Calibri"/>
          <w:b/>
          <w:highlight w:val="white"/>
        </w:rPr>
        <w:t>FORMULÁRIO DE RECURSO</w:t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keepNext w:val="true"/>
        <w:widowControl w:val="false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i/>
          <w:highlight w:val="white"/>
        </w:rPr>
        <w:t xml:space="preserve">Esse documento não faz parte dos documentos de inscrição </w:t>
      </w:r>
      <w:r>
        <w:rPr>
          <w:rFonts w:eastAsia="Calibri" w:cs="Calibri" w:ascii="Calibri" w:hAnsi="Calibri"/>
          <w:i/>
          <w:highlight w:val="white"/>
        </w:rPr>
        <w:t xml:space="preserve">e só poderá ser utilizado após publicação do resultado </w:t>
      </w:r>
      <w:r>
        <w:rPr>
          <w:rFonts w:eastAsia="Calibri" w:cs="Calibri" w:ascii="Calibri" w:hAnsi="Calibri"/>
          <w:b/>
          <w:i/>
          <w:highlight w:val="white"/>
        </w:rPr>
        <w:t>PRELIMINAR</w:t>
      </w:r>
      <w:r>
        <w:rPr>
          <w:rFonts w:eastAsia="Calibri" w:cs="Calibri" w:ascii="Calibri" w:hAnsi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eastAsia="Calibri" w:cs="Calibri" w:ascii="Calibri" w:hAnsi="Calibri"/>
          <w:i/>
        </w:rPr>
        <w:t xml:space="preserve">situação no referido certame. 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FASE DO RECURSO 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HABILITAÇÃO DA INSCRIÇÃO  (   )   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>AVALIAÇÃO E SELEÇÃO DA PROPOSTA (   )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</w:rPr>
        <w:tab/>
      </w:r>
    </w:p>
    <w:tbl>
      <w:tblPr>
        <w:tblStyle w:val="Table1"/>
        <w:tblW w:w="9375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75"/>
      </w:tblGrid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On: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proponente: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Telefone de contato: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E-mail:</w:t>
            </w:r>
          </w:p>
        </w:tc>
      </w:tr>
    </w:tbl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keepNext w:val="true"/>
        <w:widowControl w:val="false"/>
        <w:spacing w:lineRule="auto" w:line="276" w:before="0" w:after="20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Justificativa (descreva de forma objetiva o motivo do pedido de recurso)</w:t>
      </w:r>
    </w:p>
    <w:tbl>
      <w:tblPr>
        <w:tblStyle w:val="Table2"/>
        <w:tblW w:w="9390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keepNext w:val="true"/>
              <w:widowControl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"/>
              <w:keepNext w:val="true"/>
              <w:widowControl w:val="false"/>
              <w:spacing w:lineRule="auto" w:line="276" w:before="0" w:after="200"/>
              <w:jc w:val="left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</w:tc>
      </w:tr>
    </w:tbl>
    <w:p>
      <w:pPr>
        <w:pStyle w:val="Normal"/>
        <w:keepNext w:val="true"/>
        <w:widowControl w:val="false"/>
        <w:spacing w:lineRule="auto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widowControl w:val="false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Data: _____ de __________________de 2020.</w:t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__________________________________________________</w:t>
      </w:r>
    </w:p>
    <w:p>
      <w:pPr>
        <w:pStyle w:val="Normal"/>
        <w:keepNext w:val="true"/>
        <w:widowControl w:val="false"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 e assinatura do coordenador técnico pelo projeto (Pessoa Física ou Jurídica)</w:t>
      </w:r>
    </w:p>
    <w:p>
      <w:pPr>
        <w:pStyle w:val="Normal"/>
        <w:spacing w:lineRule="auto" w:line="276"/>
        <w:rPr/>
      </w:pPr>
      <w:r>
        <w:rPr/>
      </w:r>
    </w:p>
    <w:sectPr>
      <w:footerReference w:type="default" r:id="rId3"/>
      <w:type w:val="nextPage"/>
      <w:pgSz w:w="12240" w:h="15840"/>
      <w:pgMar w:left="1559" w:right="1325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114</Words>
  <Characters>640</Characters>
  <CharactersWithSpaces>751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