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ANEXO 6 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MODELO DE FICHA TÉCNICA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i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sz w:val="20"/>
          <w:szCs w:val="20"/>
          <w:rtl w:val="0"/>
        </w:rPr>
        <w:t xml:space="preserve">A ficha técnica deverá conter os nomes, fotos e minibios das pessoas envolvidas no projeto, caso deseje pontuar nos critérios de ações afirmativas.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Função no Projeto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Performer)</w:t>
      </w:r>
    </w:p>
    <w:p w:rsidR="00000000" w:rsidDel="00000000" w:rsidP="00000000" w:rsidRDefault="00000000" w:rsidRPr="00000000" w14:paraId="00000007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Nome completo ou artístico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Janaína Macedo)</w:t>
      </w:r>
    </w:p>
    <w:p w:rsidR="00000000" w:rsidDel="00000000" w:rsidP="00000000" w:rsidRDefault="00000000" w:rsidRPr="00000000" w14:paraId="00000008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Gênero, cor/raça, orientação sexual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Mulher, negra parda, LGBTQIAPN+)</w:t>
      </w:r>
    </w:p>
    <w:p w:rsidR="00000000" w:rsidDel="00000000" w:rsidP="00000000" w:rsidRDefault="00000000" w:rsidRPr="00000000" w14:paraId="0000000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2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tblGridChange w:id="0">
          <w:tblGrid>
            <w:gridCol w:w="2175"/>
          </w:tblGrid>
        </w:tblGridChange>
      </w:tblGrid>
      <w:tr>
        <w:trPr>
          <w:cantSplit w:val="0"/>
          <w:trHeight w:val="270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Foto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Minibio</w:t>
      </w:r>
    </w:p>
    <w:p w:rsidR="00000000" w:rsidDel="00000000" w:rsidP="00000000" w:rsidRDefault="00000000" w:rsidRPr="00000000" w14:paraId="00000010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Janaína Macedo é artista da cena, performer e agente cultural. Desenvolve trabalhos em …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Função no Projeto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(Ex.:Produtor)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Nome completo ou artístico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Benicio Leite)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Gênero, cor/raça, orientação sexual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(Ex.: Homem, branco,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LGBTQIAPN+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)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2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tblGridChange w:id="0">
          <w:tblGrid>
            <w:gridCol w:w="2175"/>
          </w:tblGrid>
        </w:tblGridChange>
      </w:tblGrid>
      <w:tr>
        <w:trPr>
          <w:cantSplit w:val="0"/>
          <w:trHeight w:val="27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Foto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Minibio</w:t>
      </w:r>
    </w:p>
    <w:p w:rsidR="00000000" w:rsidDel="00000000" w:rsidP="00000000" w:rsidRDefault="00000000" w:rsidRPr="00000000" w14:paraId="00000024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Beltrano de tal é artistas da cena, performer e agente cultural.. Desenvolve trabalhos em …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Raleway" w:cs="Raleway" w:eastAsia="Raleway" w:hAnsi="Raleway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34.488188976378" w:top="850.3937007874016" w:left="1440.0000000000002" w:right="2012.59842519685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